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ACDD" w14:textId="51D75E9A" w:rsidR="00827144" w:rsidRDefault="0019302D" w:rsidP="00FE49B3">
      <w:pPr>
        <w:rPr>
          <w:b/>
          <w:bCs/>
        </w:rPr>
      </w:pPr>
      <w:r>
        <w:rPr>
          <w:b/>
          <w:bCs/>
        </w:rPr>
        <w:t xml:space="preserve">Anlage H: Datenschutzverpflichtung für Funktionsträger:innen </w:t>
      </w:r>
    </w:p>
    <w:p w14:paraId="5CCB71C9" w14:textId="0AC82AEE" w:rsidR="00FE49B3" w:rsidRPr="00FE49B3" w:rsidRDefault="00827144" w:rsidP="00FE49B3">
      <w:r>
        <w:rPr>
          <w:b/>
          <w:bCs/>
        </w:rPr>
        <w:t xml:space="preserve">Capoeira Flensburg e. V. </w:t>
      </w:r>
      <w:r>
        <w:t>(gemäß Art. 5, 29, 32 DSGVO – Vertraulichkeit und Integrität personenbezogener Daten)</w:t>
      </w:r>
      <w:r w:rsidR="00000000">
        <w:pict w14:anchorId="358051D2">
          <v:rect id="_x0000_i1025" style="width:0;height:1.5pt" o:hralign="center" o:hrstd="t" o:hr="t" fillcolor="#a0a0a0" stroked="f"/>
        </w:pict>
      </w:r>
    </w:p>
    <w:p w14:paraId="13F0F8AF" w14:textId="31A2A750" w:rsidR="00827144" w:rsidRPr="00827144" w:rsidRDefault="00FE49B3" w:rsidP="00827144">
      <w:pPr>
        <w:rPr>
          <w:b/>
          <w:bCs/>
        </w:rPr>
      </w:pPr>
      <w:r>
        <w:rPr>
          <w:b/>
          <w:bCs/>
        </w:rPr>
        <w:t>1. Zweck und Geltungsbereich</w:t>
      </w:r>
    </w:p>
    <w:p w14:paraId="1E810D25" w14:textId="5399F67F" w:rsidR="00827144" w:rsidRPr="00827144" w:rsidRDefault="00827144" w:rsidP="00827144">
      <w:pPr>
        <w:jc w:val="both"/>
      </w:pPr>
      <w:r>
        <w:t>Diese Verpflichtung gilt für alle Funktionsträger:innen des Capoeira Flensburg e. V. – ob ehrenamtlich oder vergütet tätig – die im Rahmen ihrer Tätigkeit mit der Verarbeitung personenbezogener Daten befasst sind.</w:t>
      </w:r>
    </w:p>
    <w:p w14:paraId="57E2076D" w14:textId="77777777" w:rsidR="00827144" w:rsidRPr="00827144" w:rsidRDefault="00827144" w:rsidP="00827144">
      <w:r>
        <w:rPr>
          <w:b/>
          <w:bCs/>
        </w:rPr>
        <w:t>Geltungsbereich:</w:t>
      </w:r>
      <w:r>
        <w:t xml:space="preserve"> Vorstand, Kassenwart, Datenschutz-Ansprechpartner, Trainer:innen und sonstige Personen, die im Auftrag des Vereins tätig sind.</w:t>
      </w:r>
    </w:p>
    <w:p w14:paraId="727AFC71" w14:textId="1543C947" w:rsidR="00FE49B3" w:rsidRPr="00FE49B3" w:rsidRDefault="00000000" w:rsidP="00827144">
      <w:r>
        <w:pict w14:anchorId="16CFB70A">
          <v:rect id="_x0000_i1026" style="width:0;height:1.5pt" o:hralign="center" o:hrstd="t" o:hr="t" fillcolor="#a0a0a0" stroked="f"/>
        </w:pict>
      </w:r>
    </w:p>
    <w:p w14:paraId="733375B5" w14:textId="77777777" w:rsidR="00FE49B3" w:rsidRPr="00FE49B3" w:rsidRDefault="00FE49B3" w:rsidP="00FE49B3">
      <w:pPr>
        <w:rPr>
          <w:b/>
          <w:bCs/>
        </w:rPr>
      </w:pPr>
      <w:r>
        <w:rPr>
          <w:b/>
          <w:bCs/>
        </w:rPr>
        <w:t>2. Umgang mit personenbezogenen Daten</w:t>
      </w:r>
    </w:p>
    <w:p w14:paraId="13DA8E78" w14:textId="3ADA0FE2" w:rsidR="00827144" w:rsidRDefault="00827144" w:rsidP="00FE49B3">
      <w:r>
        <w:t>Ich verpflichte mich, alle personenbezogenen Daten, die mir im Rahmen meiner Funktion bekannt werden (z. B. Namen, Adressen, Bankdaten, Gesundheitsinformationen, Videoaufnahmen oder Fotos):</w:t>
      </w:r>
    </w:p>
    <w:p w14:paraId="6A0B4DC4" w14:textId="36F54EE3" w:rsidR="00827144" w:rsidRDefault="00827144" w:rsidP="00422AF0">
      <w:pPr>
        <w:pStyle w:val="Listenabsatz"/>
        <w:numPr>
          <w:ilvl w:val="0"/>
          <w:numId w:val="3"/>
        </w:numPr>
      </w:pPr>
      <w:r>
        <w:rPr>
          <w:b/>
          <w:bCs/>
        </w:rPr>
        <w:t>Vertraulichkeit:</w:t>
      </w:r>
      <w:r>
        <w:t xml:space="preserve"> Absolut vertraulich zu behandeln und das </w:t>
      </w:r>
      <w:r>
        <w:rPr>
          <w:b/>
          <w:bCs/>
        </w:rPr>
        <w:t>Datengeheimnis</w:t>
      </w:r>
      <w:r>
        <w:t xml:space="preserve"> auch nach Beendigung meiner Funktion zu wahren.</w:t>
      </w:r>
    </w:p>
    <w:p w14:paraId="74171B57" w14:textId="77777777" w:rsidR="00827144" w:rsidRPr="00827144" w:rsidRDefault="00827144" w:rsidP="00422AF0">
      <w:pPr>
        <w:pStyle w:val="Listenabsatz"/>
        <w:numPr>
          <w:ilvl w:val="0"/>
          <w:numId w:val="3"/>
        </w:numPr>
      </w:pPr>
      <w:r>
        <w:rPr>
          <w:b/>
          <w:bCs/>
        </w:rPr>
        <w:t>Zweckbindung:</w:t>
      </w:r>
      <w:r>
        <w:t xml:space="preserve"> Ausschließlich für satzungsgemäße Vereinszwecke zu verwenden, insbesondere für Vereinsorganisation, Mitgliederverwaltung, Finanzverwaltung und Trainingsdurchführung.</w:t>
      </w:r>
    </w:p>
    <w:p w14:paraId="4CDE32CC" w14:textId="4F343BC9" w:rsidR="00827144" w:rsidRDefault="00827144" w:rsidP="00422AF0">
      <w:pPr>
        <w:pStyle w:val="Listenabsatz"/>
        <w:numPr>
          <w:ilvl w:val="0"/>
          <w:numId w:val="3"/>
        </w:numPr>
      </w:pPr>
      <w:r>
        <w:rPr>
          <w:b/>
          <w:bCs/>
        </w:rPr>
        <w:t>Zugriff:</w:t>
      </w:r>
      <w:r>
        <w:t xml:space="preserve"> Unbefugten Dritten (auch Familienangehörigen) keinen Zugriff auf die Daten zu gewähren und diese nicht unbefugt weiterzugeben.</w:t>
      </w:r>
    </w:p>
    <w:p w14:paraId="73777F95" w14:textId="2B81838F" w:rsidR="00827144" w:rsidRDefault="00827144" w:rsidP="00422AF0">
      <w:pPr>
        <w:pStyle w:val="Listenabsatz"/>
        <w:numPr>
          <w:ilvl w:val="0"/>
          <w:numId w:val="3"/>
        </w:numPr>
      </w:pPr>
      <w:r>
        <w:rPr>
          <w:b/>
          <w:bCs/>
        </w:rPr>
        <w:t>Kopien und Speicherung:</w:t>
      </w:r>
      <w:r>
        <w:t xml:space="preserve"> Keine privaten Kopien oder Ausdrucke anzufertigen. Elektronische Daten sind auf dem passwortgeschützten Vereins-Nutzerkonto oder einem verschlüsselten Speichermedium abzulegen – nicht auf privaten Cloud-Diensten. Ausnahme: Personen, die Vereinsdaten nur vorübergehend zur Prüfung erhalten (z. B. Kassenprüfende), dürfen diese auf ihrem privaten Gerät öffnen und bearbeiten, sind jedoch verpflichtet, die Daten nach Abschluss unverzüglich zu löschen (siehe Anlage I).</w:t>
      </w:r>
    </w:p>
    <w:p w14:paraId="1F9B4F8D" w14:textId="19582069" w:rsidR="00827144" w:rsidRDefault="00827144" w:rsidP="00422AF0">
      <w:pPr>
        <w:pStyle w:val="Listenabsatz"/>
        <w:numPr>
          <w:ilvl w:val="0"/>
          <w:numId w:val="3"/>
        </w:numPr>
      </w:pPr>
      <w:r>
        <w:rPr>
          <w:b/>
          <w:bCs/>
        </w:rPr>
        <w:t>Löschung:</w:t>
      </w:r>
      <w:r>
        <w:t xml:space="preserve"> Die Löschfristen gemäß </w:t>
      </w:r>
      <w:r>
        <w:rPr>
          <w:b/>
          <w:bCs/>
        </w:rPr>
        <w:t>Anlage E (Löschkonzept)</w:t>
      </w:r>
      <w:r>
        <w:t xml:space="preserve"> einzuhalten und Daten nach Wegfall des Verarbeitungszwecks unverzüglich zu löschen.</w:t>
      </w:r>
    </w:p>
    <w:p w14:paraId="7ACDB48B" w14:textId="7244CBB8" w:rsidR="00AC631F" w:rsidRDefault="00AC631F" w:rsidP="00422AF0">
      <w:pPr>
        <w:pStyle w:val="Listenabsatz"/>
        <w:numPr>
          <w:ilvl w:val="0"/>
          <w:numId w:val="3"/>
        </w:numPr>
      </w:pPr>
      <w:r>
        <w:t xml:space="preserve">Private Messenger-Gruppen, die von Mitgliedern eigeninitiativ betrieben werden, dürfen </w:t>
      </w:r>
      <w:r>
        <w:rPr>
          <w:b/>
          <w:bCs/>
        </w:rPr>
        <w:t>nicht für die Verarbeitung von Mitgliedsdaten oder sensiblen Vereinsinformationen</w:t>
      </w:r>
      <w:r>
        <w:t xml:space="preserve"> genutzt werden. Der Verein übernimmt </w:t>
      </w:r>
      <w:r>
        <w:rPr>
          <w:b/>
          <w:bCs/>
        </w:rPr>
        <w:t>keine Verantwortung</w:t>
      </w:r>
      <w:r>
        <w:t xml:space="preserve"> für die Einhaltung der Datenschutzvorgaben in diesen Gruppen. Offizielle </w:t>
      </w:r>
      <w:r>
        <w:lastRenderedPageBreak/>
        <w:t>Vereinsinformationen sind ausschließlich über genehmigte Kanäle zu übermitteln (z. B. E-Mail des Vereins, passwortgeschützte Dokumente).</w:t>
      </w:r>
    </w:p>
    <w:p w14:paraId="4AD9EEA1" w14:textId="77777777" w:rsidR="00827144" w:rsidRDefault="00827144" w:rsidP="00FE49B3"/>
    <w:p w14:paraId="3C469BA6" w14:textId="77777777" w:rsidR="00827144" w:rsidRPr="00827144" w:rsidRDefault="00827144" w:rsidP="00827144">
      <w:pPr>
        <w:rPr>
          <w:b/>
          <w:bCs/>
        </w:rPr>
      </w:pPr>
      <w:r>
        <w:rPr>
          <w:b/>
          <w:bCs/>
        </w:rPr>
        <w:t>3. Einhaltung von Sicherheitsmaßnahmen und Protokollen</w:t>
      </w:r>
    </w:p>
    <w:p w14:paraId="7BCE14D5" w14:textId="77777777" w:rsidR="00827144" w:rsidRPr="00827144" w:rsidRDefault="00827144" w:rsidP="00827144">
      <w:r>
        <w:t>Ich verpflichte mich darüber hinaus:</w:t>
      </w:r>
    </w:p>
    <w:p w14:paraId="00CE5594" w14:textId="77777777" w:rsidR="00827144" w:rsidRPr="00827144" w:rsidRDefault="00827144" w:rsidP="00422AF0">
      <w:pPr>
        <w:pStyle w:val="Listenabsatz"/>
        <w:numPr>
          <w:ilvl w:val="0"/>
          <w:numId w:val="2"/>
        </w:numPr>
      </w:pPr>
      <w:r>
        <w:t xml:space="preserve">Die vom Verein definierten </w:t>
      </w:r>
      <w:r>
        <w:rPr>
          <w:b/>
          <w:bCs/>
        </w:rPr>
        <w:t>Technischen und Organisatorischen Maßnahmen (TOMs)</w:t>
      </w:r>
      <w:r>
        <w:t>, insbesondere die Zugangs- und Zugriffskontrollen (Passwortschutz, Verschlüsselung), einzuhalten.</w:t>
      </w:r>
    </w:p>
    <w:p w14:paraId="462F33D1" w14:textId="77777777" w:rsidR="00827144" w:rsidRPr="00827144" w:rsidRDefault="00827144" w:rsidP="00422AF0">
      <w:pPr>
        <w:pStyle w:val="Listenabsatz"/>
        <w:numPr>
          <w:ilvl w:val="0"/>
          <w:numId w:val="2"/>
        </w:numPr>
      </w:pPr>
      <w:r>
        <w:t>Physische Unterlagen (</w:t>
      </w:r>
      <w:r>
        <w:rPr>
          <w:b/>
          <w:bCs/>
        </w:rPr>
        <w:t>Papierakten</w:t>
      </w:r>
      <w:r>
        <w:t>) sicher vor unbefugtem Zugriff aufzubewahren und nach Gebrauch datenschutzgerecht (Sicherheitsstufe P-4 oder höher) zu vernichten.</w:t>
      </w:r>
    </w:p>
    <w:p w14:paraId="09495C12" w14:textId="09EB59A9" w:rsidR="00827144" w:rsidRDefault="00827144" w:rsidP="00422AF0">
      <w:pPr>
        <w:pStyle w:val="Listenabsatz"/>
        <w:numPr>
          <w:ilvl w:val="0"/>
          <w:numId w:val="2"/>
        </w:numPr>
      </w:pPr>
      <w:r>
        <w:t xml:space="preserve">Die Protokolle des Vereins (z. B. </w:t>
      </w:r>
      <w:r>
        <w:rPr>
          <w:b/>
          <w:bCs/>
        </w:rPr>
        <w:t>Anlage F, G</w:t>
      </w:r>
      <w:r>
        <w:t>) ordnungsgemäß zu führen und zu verwenden.</w:t>
      </w:r>
    </w:p>
    <w:p w14:paraId="46A1C519" w14:textId="77777777" w:rsidR="00827144" w:rsidRDefault="00827144" w:rsidP="00422AF0">
      <w:pPr>
        <w:pStyle w:val="Listenabsatz"/>
        <w:numPr>
          <w:ilvl w:val="0"/>
          <w:numId w:val="2"/>
        </w:numPr>
      </w:pPr>
      <w:r>
        <w:t xml:space="preserve">Bei Verlust, Diebstahl, unbefugtem Zugriff oder anderen Sicherheitsvorfällen die Vereinsleitung </w:t>
      </w:r>
      <w:r>
        <w:rPr>
          <w:b/>
          <w:bCs/>
        </w:rPr>
        <w:t>unverzüglich</w:t>
      </w:r>
      <w:r>
        <w:t xml:space="preserve"> zu informieren.</w:t>
      </w:r>
    </w:p>
    <w:p w14:paraId="3FCEC3C2" w14:textId="0B873529" w:rsidR="00422AF0" w:rsidRPr="00827144" w:rsidRDefault="00422AF0" w:rsidP="00422AF0">
      <w:pPr>
        <w:pStyle w:val="Listenabsatz"/>
        <w:numPr>
          <w:ilvl w:val="0"/>
          <w:numId w:val="2"/>
        </w:numPr>
      </w:pPr>
      <w:r>
        <w:t xml:space="preserve">Die vom Verein definierte </w:t>
      </w:r>
      <w:r>
        <w:rPr>
          <w:b/>
          <w:bCs/>
        </w:rPr>
        <w:t>Passwortrichtlinie (Anlage D)</w:t>
      </w:r>
      <w:r>
        <w:t xml:space="preserve"> ist strikt einzuhalten.</w:t>
      </w:r>
    </w:p>
    <w:p w14:paraId="2D140FB1" w14:textId="77777777" w:rsidR="00827144" w:rsidRPr="00827144" w:rsidRDefault="00827144" w:rsidP="00827144">
      <w:pPr>
        <w:rPr>
          <w:b/>
          <w:bCs/>
        </w:rPr>
      </w:pPr>
      <w:r>
        <w:rPr>
          <w:b/>
          <w:bCs/>
        </w:rPr>
        <w:t>4. Bestätigung</w:t>
      </w:r>
    </w:p>
    <w:p w14:paraId="75AACBDE" w14:textId="77777777" w:rsidR="00827144" w:rsidRPr="00827144" w:rsidRDefault="00827144" w:rsidP="00827144">
      <w:pPr>
        <w:jc w:val="both"/>
      </w:pPr>
      <w:r>
        <w:t>Ich habe die vorstehenden Hinweise gelesen, verstanden und verpflichte mich, die Grundsätze des Datenschutzes und der Vertraulichkeit während meiner Tätigkeit und darüber hinaus einzuhalten.</w:t>
      </w:r>
    </w:p>
    <w:p w14:paraId="35122797" w14:textId="77777777" w:rsidR="00827144" w:rsidRDefault="00827144" w:rsidP="00827144"/>
    <w:p w14:paraId="641607A6" w14:textId="352E7910" w:rsidR="00827144" w:rsidRPr="00827144" w:rsidRDefault="00827144" w:rsidP="00827144">
      <w:r>
        <w:t>_______________________________</w:t>
      </w:r>
    </w:p>
    <w:p w14:paraId="0E3BF782" w14:textId="77777777" w:rsidR="00827144" w:rsidRPr="00827144" w:rsidRDefault="00827144" w:rsidP="00827144">
      <w:r>
        <w:t>Ort / Datum</w:t>
      </w:r>
    </w:p>
    <w:p w14:paraId="752BD592" w14:textId="77777777" w:rsidR="00827144" w:rsidRDefault="00827144" w:rsidP="00827144"/>
    <w:p w14:paraId="66A5C661" w14:textId="77777777" w:rsidR="00827144" w:rsidRDefault="00827144" w:rsidP="00827144"/>
    <w:p w14:paraId="3ACBD546" w14:textId="4598EA03" w:rsidR="00827144" w:rsidRDefault="00827144" w:rsidP="00827144">
      <w:r>
        <w:t>__________________________________________________________________</w:t>
      </w:r>
    </w:p>
    <w:p w14:paraId="7A94D39C" w14:textId="00B8561A" w:rsidR="00827144" w:rsidRPr="00827144" w:rsidRDefault="00827144" w:rsidP="00827144">
      <w:r>
        <w:t>Name und Funktion (z. B. Vorstand, Trainer:in)</w:t>
      </w:r>
    </w:p>
    <w:p w14:paraId="677EC4F9" w14:textId="77777777" w:rsidR="00827144" w:rsidRDefault="00827144" w:rsidP="00827144"/>
    <w:p w14:paraId="5571D5C9" w14:textId="77777777" w:rsidR="00827144" w:rsidRDefault="00827144" w:rsidP="00827144"/>
    <w:p w14:paraId="698558B3" w14:textId="266D6A02" w:rsidR="00827144" w:rsidRDefault="00827144" w:rsidP="00827144">
      <w:r>
        <w:t>__________________________________________</w:t>
      </w:r>
    </w:p>
    <w:p w14:paraId="659158CC" w14:textId="0B236FD1" w:rsidR="00827144" w:rsidRPr="00827144" w:rsidRDefault="00827144" w:rsidP="00827144">
      <w:r>
        <w:t>Unterschrift</w:t>
      </w:r>
    </w:p>
    <w:sectPr w:rsidR="00827144" w:rsidRPr="0082714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E6CA" w14:textId="77777777" w:rsidR="005333B3" w:rsidRDefault="005333B3" w:rsidP="00093845">
      <w:pPr>
        <w:spacing w:after="0" w:line="240" w:lineRule="auto"/>
      </w:pPr>
      <w:r>
        <w:separator/>
      </w:r>
    </w:p>
  </w:endnote>
  <w:endnote w:type="continuationSeparator" w:id="0">
    <w:p w14:paraId="6B16481D" w14:textId="77777777" w:rsidR="005333B3" w:rsidRDefault="005333B3" w:rsidP="00093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835253"/>
      <w:docPartObj>
        <w:docPartGallery w:val="Page Numbers (Bottom of Page)"/>
        <w:docPartUnique/>
      </w:docPartObj>
    </w:sdtPr>
    <w:sdtContent>
      <w:p w14:paraId="7A5D89BB" w14:textId="7298C9A6" w:rsidR="00181205" w:rsidRDefault="00181205">
        <w:pPr>
          <w:pStyle w:val="Fuzeile"/>
          <w:jc w:val="right"/>
        </w:pPr>
        <w:r>
          <w:fldChar w:fldCharType="begin"/>
        </w:r>
        <w:r>
          <w:instrText>PAGE   \* MERGEFORMAT</w:instrText>
        </w:r>
        <w:r>
          <w:fldChar w:fldCharType="separate"/>
        </w:r>
        <w:r>
          <w:t>2</w:t>
        </w:r>
        <w:r>
          <w:fldChar w:fldCharType="end"/>
        </w:r>
      </w:p>
    </w:sdtContent>
  </w:sdt>
  <w:p w14:paraId="37DF571E" w14:textId="77777777" w:rsidR="00093845" w:rsidRDefault="000938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3FD2" w14:textId="77777777" w:rsidR="005333B3" w:rsidRDefault="005333B3" w:rsidP="00093845">
      <w:pPr>
        <w:spacing w:after="0" w:line="240" w:lineRule="auto"/>
      </w:pPr>
      <w:r>
        <w:separator/>
      </w:r>
    </w:p>
  </w:footnote>
  <w:footnote w:type="continuationSeparator" w:id="0">
    <w:p w14:paraId="328C45D7" w14:textId="77777777" w:rsidR="005333B3" w:rsidRDefault="005333B3" w:rsidP="00093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3E0B" w14:textId="77777777" w:rsidR="006069E3" w:rsidRPr="007328B0" w:rsidRDefault="006069E3" w:rsidP="006069E3">
    <w:pPr>
      <w:pBdr>
        <w:bottom w:val="single" w:sz="12" w:space="1" w:color="auto"/>
      </w:pBdr>
      <w:jc w:val="center"/>
      <w:rPr>
        <w:rFonts w:ascii="Bookman Old Style" w:hAnsi="Bookman Old Style" w:cs="Arial"/>
        <w:b/>
        <w:sz w:val="32"/>
        <w:szCs w:val="32"/>
      </w:rPr>
    </w:pPr>
    <w:r w:rsidRPr="007328B0">
      <w:rPr>
        <w:rFonts w:ascii="Bookman Old Style" w:hAnsi="Bookman Old Style" w:cs="Arial"/>
        <w:b/>
        <w:sz w:val="32"/>
        <w:szCs w:val="32"/>
      </w:rPr>
      <w:t xml:space="preserve">CAPOEIRA FLENSBURG </w:t>
    </w:r>
    <w:r>
      <w:rPr>
        <w:rFonts w:ascii="Bookman Old Style" w:hAnsi="Bookman Old Style" w:cs="Arial"/>
        <w:b/>
        <w:sz w:val="32"/>
        <w:szCs w:val="32"/>
      </w:rPr>
      <w:t>e</w:t>
    </w:r>
    <w:r w:rsidRPr="007328B0">
      <w:rPr>
        <w:rFonts w:ascii="Bookman Old Style" w:hAnsi="Bookman Old Style" w:cs="Arial"/>
        <w:b/>
        <w:sz w:val="32"/>
        <w:szCs w:val="32"/>
      </w:rPr>
      <w:t>.V.</w:t>
    </w:r>
  </w:p>
  <w:p w14:paraId="0FCD13B3" w14:textId="2FB7A558" w:rsidR="006069E3" w:rsidRDefault="006069E3" w:rsidP="006069E3">
    <w:pPr>
      <w:pStyle w:val="Kopfzeile"/>
      <w:jc w:val="center"/>
    </w:pPr>
    <w:r>
      <w:rPr>
        <w:rFonts w:ascii="Bookman Old Style" w:hAnsi="Bookman Old Style" w:cs="Arial"/>
        <w:b/>
        <w:sz w:val="32"/>
        <w:szCs w:val="32"/>
      </w:rPr>
      <w:t xml:space="preserve">Datenschutzkonzept – Anlage </w:t>
    </w:r>
    <w:r>
      <w:rPr>
        <w:rFonts w:ascii="Bookman Old Style" w:hAnsi="Bookman Old Style" w:cs="Arial"/>
        <w:b/>
        <w:sz w:val="32"/>
        <w:szCs w:val="32"/>
      </w:rPr>
      <w:t>H</w:t>
    </w:r>
  </w:p>
  <w:p w14:paraId="5B9FC717" w14:textId="77777777" w:rsidR="00093845" w:rsidRDefault="000938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E2C76"/>
    <w:multiLevelType w:val="hybridMultilevel"/>
    <w:tmpl w:val="C49AE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0602B9"/>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14820"/>
    <w:multiLevelType w:val="hybridMultilevel"/>
    <w:tmpl w:val="67FC9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9612457">
    <w:abstractNumId w:val="1"/>
  </w:num>
  <w:num w:numId="2" w16cid:durableId="1904483625">
    <w:abstractNumId w:val="2"/>
  </w:num>
  <w:num w:numId="3" w16cid:durableId="98280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B5"/>
    <w:rsid w:val="00093845"/>
    <w:rsid w:val="0009631D"/>
    <w:rsid w:val="001132C7"/>
    <w:rsid w:val="00132173"/>
    <w:rsid w:val="00181205"/>
    <w:rsid w:val="0019302D"/>
    <w:rsid w:val="002811EF"/>
    <w:rsid w:val="0037416F"/>
    <w:rsid w:val="00386B2F"/>
    <w:rsid w:val="003C0604"/>
    <w:rsid w:val="00422AF0"/>
    <w:rsid w:val="004247B5"/>
    <w:rsid w:val="005333B3"/>
    <w:rsid w:val="00552A34"/>
    <w:rsid w:val="0059778D"/>
    <w:rsid w:val="006069E3"/>
    <w:rsid w:val="00827144"/>
    <w:rsid w:val="0096376E"/>
    <w:rsid w:val="00AC631F"/>
    <w:rsid w:val="00C94D9D"/>
    <w:rsid w:val="00E25543"/>
    <w:rsid w:val="00EA68C0"/>
    <w:rsid w:val="00FE49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83728"/>
  <w15:chartTrackingRefBased/>
  <w15:docId w15:val="{A86A3DC2-5552-4FB2-8137-6C39810B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24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24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247B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247B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247B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247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47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47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47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47B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247B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247B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247B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247B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247B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47B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47B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47B5"/>
    <w:rPr>
      <w:rFonts w:eastAsiaTheme="majorEastAsia" w:cstheme="majorBidi"/>
      <w:color w:val="272727" w:themeColor="text1" w:themeTint="D8"/>
    </w:rPr>
  </w:style>
  <w:style w:type="paragraph" w:styleId="Titel">
    <w:name w:val="Title"/>
    <w:basedOn w:val="Standard"/>
    <w:next w:val="Standard"/>
    <w:link w:val="TitelZchn"/>
    <w:uiPriority w:val="10"/>
    <w:qFormat/>
    <w:rsid w:val="00424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47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47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47B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47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247B5"/>
    <w:rPr>
      <w:i/>
      <w:iCs/>
      <w:color w:val="404040" w:themeColor="text1" w:themeTint="BF"/>
    </w:rPr>
  </w:style>
  <w:style w:type="paragraph" w:styleId="Listenabsatz">
    <w:name w:val="List Paragraph"/>
    <w:basedOn w:val="Standard"/>
    <w:uiPriority w:val="34"/>
    <w:qFormat/>
    <w:rsid w:val="004247B5"/>
    <w:pPr>
      <w:ind w:left="720"/>
      <w:contextualSpacing/>
    </w:pPr>
  </w:style>
  <w:style w:type="character" w:styleId="IntensiveHervorhebung">
    <w:name w:val="Intense Emphasis"/>
    <w:basedOn w:val="Absatz-Standardschriftart"/>
    <w:uiPriority w:val="21"/>
    <w:qFormat/>
    <w:rsid w:val="004247B5"/>
    <w:rPr>
      <w:i/>
      <w:iCs/>
      <w:color w:val="2F5496" w:themeColor="accent1" w:themeShade="BF"/>
    </w:rPr>
  </w:style>
  <w:style w:type="paragraph" w:styleId="IntensivesZitat">
    <w:name w:val="Intense Quote"/>
    <w:basedOn w:val="Standard"/>
    <w:next w:val="Standard"/>
    <w:link w:val="IntensivesZitatZchn"/>
    <w:uiPriority w:val="30"/>
    <w:qFormat/>
    <w:rsid w:val="00424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247B5"/>
    <w:rPr>
      <w:i/>
      <w:iCs/>
      <w:color w:val="2F5496" w:themeColor="accent1" w:themeShade="BF"/>
    </w:rPr>
  </w:style>
  <w:style w:type="character" w:styleId="IntensiverVerweis">
    <w:name w:val="Intense Reference"/>
    <w:basedOn w:val="Absatz-Standardschriftart"/>
    <w:uiPriority w:val="32"/>
    <w:qFormat/>
    <w:rsid w:val="004247B5"/>
    <w:rPr>
      <w:b/>
      <w:bCs/>
      <w:smallCaps/>
      <w:color w:val="2F5496" w:themeColor="accent1" w:themeShade="BF"/>
      <w:spacing w:val="5"/>
    </w:rPr>
  </w:style>
  <w:style w:type="paragraph" w:styleId="Kopfzeile">
    <w:name w:val="header"/>
    <w:basedOn w:val="Standard"/>
    <w:link w:val="KopfzeileZchn"/>
    <w:uiPriority w:val="99"/>
    <w:unhideWhenUsed/>
    <w:rsid w:val="000938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3845"/>
  </w:style>
  <w:style w:type="paragraph" w:styleId="Fuzeile">
    <w:name w:val="footer"/>
    <w:basedOn w:val="Standard"/>
    <w:link w:val="FuzeileZchn"/>
    <w:uiPriority w:val="99"/>
    <w:unhideWhenUsed/>
    <w:rsid w:val="000938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3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2977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Marinheiro Brockhoefer</cp:lastModifiedBy>
  <cp:revision>2</cp:revision>
  <dcterms:created xsi:type="dcterms:W3CDTF">2026-04-15T18:43:00Z</dcterms:created>
  <dcterms:modified xsi:type="dcterms:W3CDTF">2026-04-15T18:43:00Z</dcterms:modified>
</cp:coreProperties>
</file>